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88" w:rsidRPr="00433D88" w:rsidRDefault="00D9381B" w:rsidP="00D9381B">
      <w:pPr>
        <w:rPr>
          <w:rFonts w:ascii="微软雅黑" w:eastAsia="微软雅黑" w:hAnsi="微软雅黑" w:cs="Arial"/>
          <w:b/>
          <w:color w:val="212121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212121"/>
          <w:kern w:val="0"/>
          <w:sz w:val="24"/>
          <w:szCs w:val="24"/>
        </w:rPr>
        <w:t>关于盛趣</w:t>
      </w:r>
      <w:r w:rsidR="00767F36" w:rsidRPr="001A3590">
        <w:rPr>
          <w:rFonts w:ascii="微软雅黑" w:eastAsia="微软雅黑" w:hAnsi="微软雅黑" w:cs="Arial" w:hint="eastAsia"/>
          <w:b/>
          <w:color w:val="212121"/>
          <w:kern w:val="0"/>
          <w:sz w:val="24"/>
          <w:szCs w:val="24"/>
        </w:rPr>
        <w:t>游戏</w:t>
      </w:r>
    </w:p>
    <w:p w:rsidR="006A6DB4" w:rsidRPr="001C072D" w:rsidRDefault="008454FF" w:rsidP="006A6DB4">
      <w:pPr>
        <w:rPr>
          <w:rFonts w:ascii="微软雅黑" w:eastAsia="微软雅黑" w:hAnsi="微软雅黑" w:cs="宋体"/>
          <w:kern w:val="0"/>
          <w:szCs w:val="21"/>
        </w:rPr>
      </w:pPr>
      <w:proofErr w:type="gramStart"/>
      <w:r w:rsidRPr="008454FF">
        <w:rPr>
          <w:rFonts w:ascii="微软雅黑" w:eastAsia="微软雅黑" w:hAnsi="微软雅黑" w:cs="宋体" w:hint="eastAsia"/>
          <w:kern w:val="0"/>
          <w:szCs w:val="21"/>
        </w:rPr>
        <w:t>盛趣游戏</w:t>
      </w:r>
      <w:proofErr w:type="gramEnd"/>
      <w:r w:rsidRPr="008454FF">
        <w:rPr>
          <w:rFonts w:ascii="微软雅黑" w:eastAsia="微软雅黑" w:hAnsi="微软雅黑" w:cs="宋体" w:hint="eastAsia"/>
          <w:kern w:val="0"/>
          <w:szCs w:val="21"/>
        </w:rPr>
        <w:t>是全球领先的网络游戏开发商、运营商和发行商。立足“科技赋能文化”的新文化产业定位，</w:t>
      </w:r>
      <w:proofErr w:type="gramStart"/>
      <w:r w:rsidRPr="008454FF">
        <w:rPr>
          <w:rFonts w:ascii="微软雅黑" w:eastAsia="微软雅黑" w:hAnsi="微软雅黑" w:cs="宋体" w:hint="eastAsia"/>
          <w:kern w:val="0"/>
          <w:szCs w:val="21"/>
        </w:rPr>
        <w:t>盛趣游戏</w:t>
      </w:r>
      <w:proofErr w:type="gramEnd"/>
      <w:r w:rsidRPr="008454FF">
        <w:rPr>
          <w:rFonts w:ascii="微软雅黑" w:eastAsia="微软雅黑" w:hAnsi="微软雅黑" w:cs="宋体" w:hint="eastAsia"/>
          <w:kern w:val="0"/>
          <w:szCs w:val="21"/>
        </w:rPr>
        <w:t>全面推进“精品化”、“全球化”、“新文化”三大战略，以科技为骨、文化为翼，用科技激活文化的精髓，致力于成为一家打造极致互动体验的科技文化企业。</w:t>
      </w:r>
    </w:p>
    <w:p w:rsidR="006A6DB4" w:rsidRDefault="006A6DB4" w:rsidP="006A6DB4">
      <w:pPr>
        <w:rPr>
          <w:rFonts w:ascii="微软雅黑" w:eastAsia="微软雅黑" w:hAnsi="微软雅黑" w:cs="宋体"/>
          <w:kern w:val="0"/>
          <w:szCs w:val="21"/>
        </w:rPr>
      </w:pPr>
    </w:p>
    <w:p w:rsidR="008454FF" w:rsidRPr="001C072D" w:rsidRDefault="008454FF" w:rsidP="006A6DB4">
      <w:pPr>
        <w:rPr>
          <w:rFonts w:ascii="微软雅黑" w:eastAsia="微软雅黑" w:hAnsi="微软雅黑" w:cs="宋体"/>
          <w:kern w:val="0"/>
          <w:szCs w:val="21"/>
        </w:rPr>
      </w:pPr>
      <w:r w:rsidRPr="008454FF">
        <w:rPr>
          <w:rFonts w:ascii="微软雅黑" w:eastAsia="微软雅黑" w:hAnsi="微软雅黑" w:cs="宋体" w:hint="eastAsia"/>
          <w:kern w:val="0"/>
          <w:szCs w:val="21"/>
        </w:rPr>
        <w:t>2001年，</w:t>
      </w:r>
      <w:proofErr w:type="gramStart"/>
      <w:r w:rsidRPr="008454FF">
        <w:rPr>
          <w:rFonts w:ascii="微软雅黑" w:eastAsia="微软雅黑" w:hAnsi="微软雅黑" w:cs="宋体" w:hint="eastAsia"/>
          <w:kern w:val="0"/>
          <w:szCs w:val="21"/>
        </w:rPr>
        <w:t>盛趣游戏</w:t>
      </w:r>
      <w:proofErr w:type="gramEnd"/>
      <w:r w:rsidRPr="008454FF">
        <w:rPr>
          <w:rFonts w:ascii="微软雅黑" w:eastAsia="微软雅黑" w:hAnsi="微软雅黑" w:cs="宋体" w:hint="eastAsia"/>
          <w:kern w:val="0"/>
          <w:szCs w:val="21"/>
        </w:rPr>
        <w:t>运营《热血传奇》，创下当时全球大型多人在线游戏运营纪录，开创了中国网络游戏时代；2005年，首创免费模式，引领了全球游戏行业模式变革。</w:t>
      </w:r>
    </w:p>
    <w:p w:rsidR="008454FF" w:rsidRDefault="008454FF" w:rsidP="006A6DB4">
      <w:pPr>
        <w:rPr>
          <w:rFonts w:ascii="微软雅黑" w:eastAsia="微软雅黑" w:hAnsi="微软雅黑" w:cs="宋体"/>
          <w:kern w:val="0"/>
          <w:szCs w:val="21"/>
        </w:rPr>
      </w:pPr>
    </w:p>
    <w:p w:rsidR="008454FF" w:rsidRDefault="008454FF" w:rsidP="004911FE">
      <w:pPr>
        <w:jc w:val="left"/>
        <w:rPr>
          <w:rFonts w:ascii="微软雅黑" w:eastAsia="微软雅黑" w:hAnsi="微软雅黑" w:cs="宋体"/>
          <w:kern w:val="0"/>
          <w:szCs w:val="21"/>
        </w:rPr>
      </w:pPr>
      <w:r w:rsidRPr="008454FF">
        <w:rPr>
          <w:rFonts w:ascii="微软雅黑" w:eastAsia="微软雅黑" w:hAnsi="微软雅黑" w:cs="宋体" w:hint="eastAsia"/>
          <w:kern w:val="0"/>
          <w:szCs w:val="21"/>
        </w:rPr>
        <w:t>作为中国游戏产业开创者与变革者，盛趣游戏不断精进游戏品质，先后推出和运营了《热血传奇》、《传奇世界》、《泡泡堂》、《龙之谷》、《最终幻想14》等</w:t>
      </w:r>
      <w:bookmarkStart w:id="0" w:name="_GoBack"/>
      <w:bookmarkEnd w:id="0"/>
      <w:r w:rsidRPr="008454FF">
        <w:rPr>
          <w:rFonts w:ascii="微软雅黑" w:eastAsia="微软雅黑" w:hAnsi="微软雅黑" w:cs="宋体" w:hint="eastAsia"/>
          <w:kern w:val="0"/>
          <w:szCs w:val="21"/>
        </w:rPr>
        <w:t>精品游戏，注册用户超过2</w:t>
      </w:r>
      <w:r w:rsidR="004911FE">
        <w:rPr>
          <w:rFonts w:ascii="微软雅黑" w:eastAsia="微软雅黑" w:hAnsi="微软雅黑" w:cs="宋体"/>
          <w:kern w:val="0"/>
          <w:szCs w:val="21"/>
        </w:rPr>
        <w:t>2</w:t>
      </w:r>
      <w:r w:rsidRPr="008454FF">
        <w:rPr>
          <w:rFonts w:ascii="微软雅黑" w:eastAsia="微软雅黑" w:hAnsi="微软雅黑" w:cs="宋体" w:hint="eastAsia"/>
          <w:kern w:val="0"/>
          <w:szCs w:val="21"/>
        </w:rPr>
        <w:t>亿。进入移动游戏时代，</w:t>
      </w:r>
      <w:proofErr w:type="gramStart"/>
      <w:r w:rsidRPr="008454FF">
        <w:rPr>
          <w:rFonts w:ascii="微软雅黑" w:eastAsia="微软雅黑" w:hAnsi="微软雅黑" w:cs="宋体" w:hint="eastAsia"/>
          <w:kern w:val="0"/>
          <w:szCs w:val="21"/>
        </w:rPr>
        <w:t>盛趣游戏</w:t>
      </w:r>
      <w:proofErr w:type="gramEnd"/>
      <w:r w:rsidRPr="008454FF">
        <w:rPr>
          <w:rFonts w:ascii="微软雅黑" w:eastAsia="微软雅黑" w:hAnsi="微软雅黑" w:cs="宋体" w:hint="eastAsia"/>
          <w:kern w:val="0"/>
          <w:szCs w:val="21"/>
        </w:rPr>
        <w:t>先后成功发行代理游戏《扩散性百万亚瑟王》与推出自</w:t>
      </w:r>
      <w:proofErr w:type="gramStart"/>
      <w:r w:rsidRPr="008454FF">
        <w:rPr>
          <w:rFonts w:ascii="微软雅黑" w:eastAsia="微软雅黑" w:hAnsi="微软雅黑" w:cs="宋体" w:hint="eastAsia"/>
          <w:kern w:val="0"/>
          <w:szCs w:val="21"/>
        </w:rPr>
        <w:t>研</w:t>
      </w:r>
      <w:proofErr w:type="gramEnd"/>
      <w:r w:rsidRPr="008454FF">
        <w:rPr>
          <w:rFonts w:ascii="微软雅黑" w:eastAsia="微软雅黑" w:hAnsi="微软雅黑" w:cs="宋体" w:hint="eastAsia"/>
          <w:kern w:val="0"/>
          <w:szCs w:val="21"/>
        </w:rPr>
        <w:t>游戏《热血传奇手机版》、《传奇世界手游》、《龙之谷手游》、</w:t>
      </w:r>
      <w:r w:rsidR="004911FE" w:rsidRPr="004911FE">
        <w:rPr>
          <w:rFonts w:ascii="微软雅黑" w:eastAsia="微软雅黑" w:hAnsi="微软雅黑" w:cs="宋体"/>
          <w:kern w:val="0"/>
          <w:szCs w:val="21"/>
        </w:rPr>
        <w:t>《辐射：避难所Online》</w:t>
      </w:r>
      <w:r w:rsidRPr="008454FF">
        <w:rPr>
          <w:rFonts w:ascii="微软雅黑" w:eastAsia="微软雅黑" w:hAnsi="微软雅黑" w:cs="宋体" w:hint="eastAsia"/>
          <w:kern w:val="0"/>
          <w:szCs w:val="21"/>
        </w:rPr>
        <w:t>等</w:t>
      </w:r>
      <w:proofErr w:type="gramStart"/>
      <w:r w:rsidRPr="008454FF">
        <w:rPr>
          <w:rFonts w:ascii="微软雅黑" w:eastAsia="微软雅黑" w:hAnsi="微软雅黑" w:cs="宋体" w:hint="eastAsia"/>
          <w:kern w:val="0"/>
          <w:szCs w:val="21"/>
        </w:rPr>
        <w:t>现象级</w:t>
      </w:r>
      <w:proofErr w:type="gramEnd"/>
      <w:r w:rsidRPr="008454FF">
        <w:rPr>
          <w:rFonts w:ascii="微软雅黑" w:eastAsia="微软雅黑" w:hAnsi="微软雅黑" w:cs="宋体" w:hint="eastAsia"/>
          <w:kern w:val="0"/>
          <w:szCs w:val="21"/>
        </w:rPr>
        <w:t>作品。</w:t>
      </w:r>
      <w:r w:rsidR="004911FE" w:rsidRPr="004911FE">
        <w:rPr>
          <w:rFonts w:ascii="微软雅黑" w:eastAsia="微软雅黑" w:hAnsi="微软雅黑" w:cs="宋体"/>
          <w:kern w:val="0"/>
          <w:szCs w:val="21"/>
        </w:rPr>
        <w:t>截至目前，</w:t>
      </w:r>
      <w:proofErr w:type="gramStart"/>
      <w:r w:rsidR="004911FE" w:rsidRPr="004911FE">
        <w:rPr>
          <w:rFonts w:ascii="微软雅黑" w:eastAsia="微软雅黑" w:hAnsi="微软雅黑" w:cs="宋体"/>
          <w:kern w:val="0"/>
          <w:szCs w:val="21"/>
        </w:rPr>
        <w:t>盛趣游戏</w:t>
      </w:r>
      <w:proofErr w:type="gramEnd"/>
      <w:r w:rsidR="004911FE" w:rsidRPr="004911FE">
        <w:rPr>
          <w:rFonts w:ascii="微软雅黑" w:eastAsia="微软雅黑" w:hAnsi="微软雅黑" w:cs="宋体"/>
          <w:kern w:val="0"/>
          <w:szCs w:val="21"/>
        </w:rPr>
        <w:t>有近百款游戏在持续贡献利润，在运营产品中自</w:t>
      </w:r>
      <w:proofErr w:type="gramStart"/>
      <w:r w:rsidR="004911FE" w:rsidRPr="004911FE">
        <w:rPr>
          <w:rFonts w:ascii="微软雅黑" w:eastAsia="微软雅黑" w:hAnsi="微软雅黑" w:cs="宋体"/>
          <w:kern w:val="0"/>
          <w:szCs w:val="21"/>
        </w:rPr>
        <w:t>研</w:t>
      </w:r>
      <w:proofErr w:type="gramEnd"/>
      <w:r w:rsidR="004911FE" w:rsidRPr="004911FE">
        <w:rPr>
          <w:rFonts w:ascii="微软雅黑" w:eastAsia="微软雅黑" w:hAnsi="微软雅黑" w:cs="宋体"/>
          <w:kern w:val="0"/>
          <w:szCs w:val="21"/>
        </w:rPr>
        <w:t>产品占比达到50%以上。</w:t>
      </w:r>
    </w:p>
    <w:p w:rsidR="008454FF" w:rsidRDefault="008454FF" w:rsidP="006A6DB4">
      <w:pPr>
        <w:rPr>
          <w:rFonts w:ascii="微软雅黑" w:eastAsia="微软雅黑" w:hAnsi="微软雅黑" w:cs="宋体"/>
          <w:kern w:val="0"/>
          <w:szCs w:val="21"/>
        </w:rPr>
      </w:pPr>
    </w:p>
    <w:p w:rsidR="006A6DB4" w:rsidRDefault="008454FF" w:rsidP="006A6DB4">
      <w:pPr>
        <w:rPr>
          <w:rFonts w:ascii="微软雅黑" w:eastAsia="微软雅黑" w:hAnsi="微软雅黑" w:cs="宋体"/>
          <w:kern w:val="0"/>
          <w:szCs w:val="21"/>
        </w:rPr>
      </w:pPr>
      <w:r w:rsidRPr="008454FF">
        <w:rPr>
          <w:rFonts w:ascii="微软雅黑" w:eastAsia="微软雅黑" w:hAnsi="微软雅黑" w:cs="宋体" w:hint="eastAsia"/>
          <w:kern w:val="0"/>
          <w:szCs w:val="21"/>
        </w:rPr>
        <w:t>2019年3月31日起，正式启用“盛趣游戏”作为全新的品牌标识，以全新的理念与姿态，探索极限科技，构建新文化产业的绿色生态，把优秀的中国文化带向全球。</w:t>
      </w:r>
    </w:p>
    <w:p w:rsidR="00144A24" w:rsidRPr="006A6DB4" w:rsidRDefault="00144A24" w:rsidP="006A6DB4"/>
    <w:sectPr w:rsidR="00144A24" w:rsidRPr="006A6DB4" w:rsidSect="00D22EA1">
      <w:headerReference w:type="default" r:id="rId7"/>
      <w:footerReference w:type="default" r:id="rId8"/>
      <w:pgSz w:w="11906" w:h="16838"/>
      <w:pgMar w:top="720" w:right="720" w:bottom="720" w:left="720" w:header="283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81" w:rsidRDefault="00EA4C81" w:rsidP="00532D16">
      <w:r>
        <w:separator/>
      </w:r>
    </w:p>
  </w:endnote>
  <w:endnote w:type="continuationSeparator" w:id="0">
    <w:p w:rsidR="00EA4C81" w:rsidRDefault="00EA4C81" w:rsidP="0053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1B" w:rsidRPr="00D9381B" w:rsidRDefault="00D9381B" w:rsidP="00D9381B">
    <w:pPr>
      <w:pStyle w:val="a5"/>
      <w:ind w:right="90"/>
      <w:rPr>
        <w:rFonts w:ascii="微软雅黑" w:eastAsia="微软雅黑" w:hAnsi="微软雅黑"/>
        <w:color w:val="7F7F7F" w:themeColor="text1" w:themeTint="80"/>
        <w:sz w:val="16"/>
        <w:szCs w:val="16"/>
      </w:rPr>
    </w:pPr>
    <w:r w:rsidRPr="00D9381B">
      <w:rPr>
        <w:rFonts w:ascii="微软雅黑" w:eastAsia="微软雅黑" w:hAnsi="微软雅黑"/>
        <w:color w:val="7F7F7F" w:themeColor="text1" w:themeTint="80"/>
        <w:sz w:val="16"/>
        <w:szCs w:val="16"/>
      </w:rPr>
      <w:t>www.shengqugames.com</w:t>
    </w:r>
    <w:r w:rsidRPr="00D9381B">
      <w:rPr>
        <w:rFonts w:ascii="微软雅黑" w:eastAsia="微软雅黑" w:hAnsi="微软雅黑" w:hint="eastAsia"/>
        <w:color w:val="7F7F7F" w:themeColor="text1" w:themeTint="80"/>
        <w:sz w:val="16"/>
        <w:szCs w:val="16"/>
      </w:rPr>
      <w:t xml:space="preserve">  </w:t>
    </w:r>
    <w:r>
      <w:rPr>
        <w:rFonts w:hint="eastAsia"/>
        <w:color w:val="7F7F7F" w:themeColor="text1" w:themeTint="80"/>
        <w:sz w:val="16"/>
        <w:szCs w:val="16"/>
      </w:rPr>
      <w:t xml:space="preserve">                                                                </w:t>
    </w:r>
    <w:r w:rsidRPr="00D9381B">
      <w:rPr>
        <w:rFonts w:ascii="微软雅黑" w:eastAsia="微软雅黑" w:hAnsi="微软雅黑" w:hint="eastAsia"/>
        <w:color w:val="BFBFBF" w:themeColor="background1" w:themeShade="BF"/>
        <w:sz w:val="16"/>
        <w:szCs w:val="16"/>
      </w:rPr>
      <w:t>上海市浦东新区海趣路</w:t>
    </w:r>
    <w:r w:rsidRPr="00D9381B">
      <w:rPr>
        <w:rFonts w:ascii="微软雅黑" w:eastAsia="微软雅黑" w:hAnsi="微软雅黑"/>
        <w:color w:val="BFBFBF" w:themeColor="background1" w:themeShade="BF"/>
        <w:sz w:val="16"/>
        <w:szCs w:val="16"/>
      </w:rPr>
      <w:t>58号海趣园1号楼</w:t>
    </w:r>
  </w:p>
  <w:p w:rsidR="00D9381B" w:rsidRPr="00D9381B" w:rsidRDefault="00D9381B" w:rsidP="00D9381B">
    <w:pPr>
      <w:pStyle w:val="a5"/>
      <w:ind w:right="270"/>
      <w:jc w:val="right"/>
      <w:rPr>
        <w:rFonts w:ascii="微软雅黑" w:eastAsia="微软雅黑" w:hAnsi="微软雅黑"/>
        <w:color w:val="BFBFBF" w:themeColor="background1" w:themeShade="BF"/>
        <w:sz w:val="16"/>
        <w:szCs w:val="16"/>
      </w:rPr>
    </w:pPr>
    <w:r w:rsidRPr="00D9381B">
      <w:rPr>
        <w:rFonts w:ascii="微软雅黑" w:eastAsia="微软雅黑" w:hAnsi="微软雅黑"/>
        <w:color w:val="BFBFBF" w:themeColor="background1" w:themeShade="BF"/>
        <w:sz w:val="16"/>
        <w:szCs w:val="16"/>
      </w:rPr>
      <w:t>Building 1, No.58 Haiqu Road, Pudong New Area, Shanghai</w:t>
    </w:r>
  </w:p>
  <w:p w:rsidR="00D9381B" w:rsidRPr="00D9381B" w:rsidRDefault="00D9381B" w:rsidP="00D9381B">
    <w:pPr>
      <w:pStyle w:val="a5"/>
      <w:ind w:right="270"/>
      <w:jc w:val="right"/>
      <w:rPr>
        <w:rFonts w:ascii="微软雅黑" w:eastAsia="微软雅黑" w:hAnsi="微软雅黑"/>
        <w:sz w:val="16"/>
        <w:szCs w:val="16"/>
      </w:rPr>
    </w:pPr>
    <w:r w:rsidRPr="00D9381B">
      <w:rPr>
        <w:rFonts w:ascii="微软雅黑" w:eastAsia="微软雅黑" w:hAnsi="微软雅黑"/>
        <w:color w:val="BFBFBF" w:themeColor="background1" w:themeShade="BF"/>
        <w:sz w:val="16"/>
        <w:szCs w:val="16"/>
      </w:rPr>
      <w:t>201210 | 021-50504740</w:t>
    </w:r>
  </w:p>
  <w:p w:rsidR="00E00D91" w:rsidRDefault="00E00D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81" w:rsidRDefault="00EA4C81" w:rsidP="00532D16">
      <w:r>
        <w:separator/>
      </w:r>
    </w:p>
  </w:footnote>
  <w:footnote w:type="continuationSeparator" w:id="0">
    <w:p w:rsidR="00EA4C81" w:rsidRDefault="00EA4C81" w:rsidP="0053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91" w:rsidRPr="005A5A73" w:rsidRDefault="00D9381B" w:rsidP="005A5A73">
    <w:r>
      <w:rPr>
        <w:noProof/>
      </w:rPr>
      <w:drawing>
        <wp:inline distT="0" distB="0" distL="0" distR="0">
          <wp:extent cx="6645910" cy="827405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33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0D"/>
    <w:rsid w:val="00002687"/>
    <w:rsid w:val="00010CC2"/>
    <w:rsid w:val="00053C6C"/>
    <w:rsid w:val="0007299C"/>
    <w:rsid w:val="000A62BB"/>
    <w:rsid w:val="000F69E8"/>
    <w:rsid w:val="001141F8"/>
    <w:rsid w:val="00144A24"/>
    <w:rsid w:val="001574FD"/>
    <w:rsid w:val="00184F5B"/>
    <w:rsid w:val="001A3590"/>
    <w:rsid w:val="001F1402"/>
    <w:rsid w:val="00267493"/>
    <w:rsid w:val="0028020F"/>
    <w:rsid w:val="0029334A"/>
    <w:rsid w:val="002B345B"/>
    <w:rsid w:val="002B5679"/>
    <w:rsid w:val="0033594A"/>
    <w:rsid w:val="00345204"/>
    <w:rsid w:val="00433D88"/>
    <w:rsid w:val="00436227"/>
    <w:rsid w:val="00441BF7"/>
    <w:rsid w:val="00442C6B"/>
    <w:rsid w:val="004911FE"/>
    <w:rsid w:val="00532D16"/>
    <w:rsid w:val="0056315E"/>
    <w:rsid w:val="00564C41"/>
    <w:rsid w:val="00580F9D"/>
    <w:rsid w:val="005A5A73"/>
    <w:rsid w:val="005D7059"/>
    <w:rsid w:val="00616959"/>
    <w:rsid w:val="00653C8B"/>
    <w:rsid w:val="006A287B"/>
    <w:rsid w:val="006A5BEC"/>
    <w:rsid w:val="006A6DB4"/>
    <w:rsid w:val="00767F36"/>
    <w:rsid w:val="007F6A0F"/>
    <w:rsid w:val="008454FF"/>
    <w:rsid w:val="00865F5F"/>
    <w:rsid w:val="008861B7"/>
    <w:rsid w:val="008873D9"/>
    <w:rsid w:val="008E23AB"/>
    <w:rsid w:val="0091784D"/>
    <w:rsid w:val="00941AC4"/>
    <w:rsid w:val="00973CAE"/>
    <w:rsid w:val="00974B63"/>
    <w:rsid w:val="00983D09"/>
    <w:rsid w:val="00997B03"/>
    <w:rsid w:val="009E6F2F"/>
    <w:rsid w:val="00A70DBE"/>
    <w:rsid w:val="00AF5480"/>
    <w:rsid w:val="00B83318"/>
    <w:rsid w:val="00B83BB1"/>
    <w:rsid w:val="00BB6296"/>
    <w:rsid w:val="00C92EC7"/>
    <w:rsid w:val="00D205B1"/>
    <w:rsid w:val="00D22EA1"/>
    <w:rsid w:val="00D27D93"/>
    <w:rsid w:val="00D4435B"/>
    <w:rsid w:val="00D9381B"/>
    <w:rsid w:val="00E00D91"/>
    <w:rsid w:val="00E1720D"/>
    <w:rsid w:val="00EA4C81"/>
    <w:rsid w:val="00ED0A2C"/>
    <w:rsid w:val="00ED2864"/>
    <w:rsid w:val="00F40E62"/>
    <w:rsid w:val="00F83B51"/>
    <w:rsid w:val="00FB14BC"/>
    <w:rsid w:val="00FD23B8"/>
    <w:rsid w:val="00FE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C5BE9"/>
  <w15:docId w15:val="{FC3DFA92-D9B1-4B71-A1F7-826C22FD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2D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2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2D1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A5A7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A5A73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93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2522;&#30784;&#25991;&#26723;\&#30427;&#22823;&#28216;&#25103;Word&#27169;&#29256;\&#30427;&#22823;&#28216;&#25103;&#25991;&#26723;&#26368;&#32456;0228-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C3ED-5420-45B2-8071-49C499A7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盛大游戏文档最终0228-2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SHANDGAMES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路国庆.Kevin</dc:creator>
  <cp:lastModifiedBy>xb21cn</cp:lastModifiedBy>
  <cp:revision>2</cp:revision>
  <cp:lastPrinted>2017-02-28T01:46:00Z</cp:lastPrinted>
  <dcterms:created xsi:type="dcterms:W3CDTF">2020-11-02T06:49:00Z</dcterms:created>
  <dcterms:modified xsi:type="dcterms:W3CDTF">2020-11-02T06:49:00Z</dcterms:modified>
</cp:coreProperties>
</file>